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943B" w14:textId="77777777" w:rsidR="00FE067E" w:rsidRDefault="00CD36CF" w:rsidP="00EF6030">
      <w:pPr>
        <w:pStyle w:val="TitlePageOrigin"/>
      </w:pPr>
      <w:r>
        <w:t>WEST virginia legislature</w:t>
      </w:r>
    </w:p>
    <w:p w14:paraId="148863F8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4F6FCDFA" w14:textId="77777777" w:rsidR="00CD36CF" w:rsidRDefault="00F56567" w:rsidP="00EF6030">
      <w:pPr>
        <w:pStyle w:val="TitlePageBillPrefix"/>
      </w:pPr>
      <w:sdt>
        <w:sdtPr>
          <w:tag w:val="IntroDate"/>
          <w:id w:val="-1236936958"/>
          <w:placeholder>
            <w:docPart w:val="9327B0B36EEE4B32A70C001D5C715EB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F3DC218" w14:textId="77777777" w:rsidR="00AC3B58" w:rsidRPr="00AC3B58" w:rsidRDefault="00AC3B58" w:rsidP="00EF6030">
      <w:pPr>
        <w:pStyle w:val="TitlePageBillPrefix"/>
      </w:pPr>
      <w:r>
        <w:t>for</w:t>
      </w:r>
    </w:p>
    <w:p w14:paraId="4F4BD721" w14:textId="77777777" w:rsidR="00CD36CF" w:rsidRDefault="00F56567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A305B188E31D4643B57A7E79F0040F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5127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389690DEC6F4191A75A1F8EE9F07118"/>
          </w:placeholder>
          <w:text/>
        </w:sdtPr>
        <w:sdtEndPr/>
        <w:sdtContent>
          <w:r w:rsidR="0095127E" w:rsidRPr="0095127E">
            <w:t>470</w:t>
          </w:r>
        </w:sdtContent>
      </w:sdt>
    </w:p>
    <w:p w14:paraId="2B88E09C" w14:textId="77777777" w:rsidR="0095127E" w:rsidRDefault="0095127E" w:rsidP="00EF6030">
      <w:pPr>
        <w:pStyle w:val="References"/>
        <w:rPr>
          <w:smallCaps/>
        </w:rPr>
      </w:pPr>
      <w:r>
        <w:rPr>
          <w:smallCaps/>
        </w:rPr>
        <w:t>By Senators Rose, Thorne, and Helton</w:t>
      </w:r>
    </w:p>
    <w:p w14:paraId="2E4A5997" w14:textId="77777777" w:rsidR="00A6550F" w:rsidRDefault="00CD36CF" w:rsidP="00EF6030">
      <w:pPr>
        <w:pStyle w:val="References"/>
        <w:sectPr w:rsidR="00A6550F" w:rsidSect="0095127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B8770DFAF6244335886BBEE51F7CC077"/>
          </w:placeholder>
          <w:text/>
        </w:sdtPr>
        <w:sdtEndPr/>
        <w:sdtContent>
          <w:r w:rsidR="000B5B71">
            <w:t xml:space="preserve">March </w:t>
          </w:r>
          <w:r w:rsidR="00C506AA">
            <w:t>31</w:t>
          </w:r>
          <w:r w:rsidR="000B5B71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A45354A260964CB4AB185169969F21E3"/>
          </w:placeholder>
          <w:text w:multiLine="1"/>
        </w:sdtPr>
        <w:sdtEndPr/>
        <w:sdtContent>
          <w:r w:rsidR="000B5B71">
            <w:t>Education</w:t>
          </w:r>
        </w:sdtContent>
      </w:sdt>
      <w:r>
        <w:t>]</w:t>
      </w:r>
    </w:p>
    <w:p w14:paraId="3D1D8F6C" w14:textId="367BBAF0" w:rsidR="0095127E" w:rsidRDefault="0095127E" w:rsidP="00EF6030">
      <w:pPr>
        <w:pStyle w:val="References"/>
      </w:pPr>
    </w:p>
    <w:p w14:paraId="3213F867" w14:textId="77777777" w:rsidR="0095127E" w:rsidRDefault="0095127E" w:rsidP="0095127E">
      <w:pPr>
        <w:pStyle w:val="TitlePageOrigin"/>
      </w:pPr>
    </w:p>
    <w:p w14:paraId="432D5CE9" w14:textId="77777777" w:rsidR="0095127E" w:rsidRPr="00676E12" w:rsidRDefault="0095127E" w:rsidP="0095127E">
      <w:pPr>
        <w:pStyle w:val="TitlePageOrigin"/>
        <w:rPr>
          <w:color w:val="auto"/>
        </w:rPr>
        <w:sectPr w:rsidR="0095127E" w:rsidRPr="00676E12" w:rsidSect="00A6550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E523A26" w14:textId="5A74739A" w:rsidR="0095127E" w:rsidRPr="00676E12" w:rsidRDefault="0095127E" w:rsidP="00A6550F">
      <w:pPr>
        <w:pStyle w:val="TitleSection"/>
        <w:rPr>
          <w:color w:val="auto"/>
        </w:rPr>
      </w:pPr>
      <w:r w:rsidRPr="00676E12">
        <w:rPr>
          <w:color w:val="auto"/>
        </w:rPr>
        <w:lastRenderedPageBreak/>
        <w:t xml:space="preserve">A BILL to amend the Code of West Virginia, 1931, as amended, by adding a new section, designated §18-2-25f, relating to allowing </w:t>
      </w:r>
      <w:r w:rsidR="00600CC3">
        <w:rPr>
          <w:color w:val="auto"/>
        </w:rPr>
        <w:t xml:space="preserve">a </w:t>
      </w:r>
      <w:r w:rsidRPr="00676E12">
        <w:rPr>
          <w:color w:val="auto"/>
        </w:rPr>
        <w:t xml:space="preserve">student, coach, and athletic trainer to </w:t>
      </w:r>
      <w:r w:rsidR="00600CC3">
        <w:rPr>
          <w:color w:val="auto"/>
        </w:rPr>
        <w:t>compete</w:t>
      </w:r>
      <w:r w:rsidRPr="00676E12">
        <w:rPr>
          <w:color w:val="auto"/>
        </w:rPr>
        <w:t xml:space="preserve"> in non-school</w:t>
      </w:r>
      <w:r w:rsidR="00600CC3">
        <w:rPr>
          <w:color w:val="auto"/>
        </w:rPr>
        <w:t>-sponsored events</w:t>
      </w:r>
      <w:r w:rsidRPr="00676E12">
        <w:rPr>
          <w:color w:val="auto"/>
        </w:rPr>
        <w:t xml:space="preserve"> </w:t>
      </w:r>
      <w:r w:rsidR="00600CC3">
        <w:rPr>
          <w:color w:val="auto"/>
        </w:rPr>
        <w:t>or participate on non</w:t>
      </w:r>
      <w:r w:rsidR="00C506AA">
        <w:rPr>
          <w:color w:val="auto"/>
        </w:rPr>
        <w:t>-</w:t>
      </w:r>
      <w:r w:rsidR="00600CC3">
        <w:rPr>
          <w:color w:val="auto"/>
        </w:rPr>
        <w:t>school-sponsored competitive teams</w:t>
      </w:r>
      <w:r w:rsidR="00E0276A">
        <w:rPr>
          <w:color w:val="auto"/>
        </w:rPr>
        <w:t>;</w:t>
      </w:r>
      <w:r w:rsidR="00D558F6">
        <w:rPr>
          <w:color w:val="auto"/>
        </w:rPr>
        <w:t xml:space="preserve"> </w:t>
      </w:r>
      <w:r w:rsidR="00E0276A">
        <w:rPr>
          <w:color w:val="auto"/>
        </w:rPr>
        <w:t>allowing</w:t>
      </w:r>
      <w:r w:rsidR="00D558F6">
        <w:rPr>
          <w:color w:val="auto"/>
        </w:rPr>
        <w:t xml:space="preserve"> an interscholastic coach </w:t>
      </w:r>
      <w:r w:rsidR="00E0276A">
        <w:rPr>
          <w:color w:val="auto"/>
        </w:rPr>
        <w:t>to</w:t>
      </w:r>
      <w:r w:rsidR="00D558F6">
        <w:rPr>
          <w:color w:val="auto"/>
        </w:rPr>
        <w:t xml:space="preserve"> prohibit a player from missing a </w:t>
      </w:r>
      <w:r w:rsidR="00E0276A">
        <w:rPr>
          <w:color w:val="auto"/>
        </w:rPr>
        <w:t>team</w:t>
      </w:r>
      <w:r w:rsidR="00C506AA">
        <w:rPr>
          <w:color w:val="auto"/>
        </w:rPr>
        <w:t>-</w:t>
      </w:r>
      <w:r w:rsidR="00E0276A">
        <w:rPr>
          <w:color w:val="auto"/>
        </w:rPr>
        <w:t xml:space="preserve">related activity </w:t>
      </w:r>
      <w:r w:rsidR="00D558F6">
        <w:rPr>
          <w:color w:val="auto"/>
        </w:rPr>
        <w:t>due to that player’s competing in a non-school-sponsored event or participating on a non-school-sponsored competitive team</w:t>
      </w:r>
      <w:r w:rsidR="00E0276A">
        <w:rPr>
          <w:color w:val="auto"/>
        </w:rPr>
        <w:t>; and providing that the requirements of the interscholastic team shall be prioritized leading up to and during post season play</w:t>
      </w:r>
      <w:r w:rsidRPr="00676E12">
        <w:rPr>
          <w:color w:val="auto"/>
        </w:rPr>
        <w:t>.</w:t>
      </w:r>
    </w:p>
    <w:p w14:paraId="738DA608" w14:textId="77777777" w:rsidR="0095127E" w:rsidRPr="00676E12" w:rsidRDefault="0095127E" w:rsidP="00A6550F">
      <w:pPr>
        <w:pStyle w:val="EnactingClause"/>
        <w:rPr>
          <w:color w:val="auto"/>
        </w:rPr>
      </w:pPr>
      <w:r w:rsidRPr="00676E12">
        <w:rPr>
          <w:color w:val="auto"/>
        </w:rPr>
        <w:t>Be it enacted by the Legislature of West Virginia:</w:t>
      </w:r>
    </w:p>
    <w:p w14:paraId="1C278622" w14:textId="77777777" w:rsidR="0095127E" w:rsidRPr="00676E12" w:rsidRDefault="0095127E" w:rsidP="00A6550F">
      <w:pPr>
        <w:pStyle w:val="Note"/>
        <w:widowControl/>
        <w:tabs>
          <w:tab w:val="left" w:pos="7200"/>
        </w:tabs>
        <w:rPr>
          <w:color w:val="auto"/>
        </w:rPr>
        <w:sectPr w:rsidR="0095127E" w:rsidRPr="00676E12" w:rsidSect="0095127E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3517854" w14:textId="77777777" w:rsidR="0095127E" w:rsidRPr="00676E12" w:rsidRDefault="0095127E" w:rsidP="00A6550F">
      <w:pPr>
        <w:pStyle w:val="ArticleHeading"/>
        <w:widowControl/>
        <w:rPr>
          <w:rFonts w:ascii="Times New Roman" w:eastAsia="Times New Roman" w:hAnsi="Times New Roman" w:cs="Times New Roman"/>
          <w:color w:val="auto"/>
          <w:szCs w:val="24"/>
        </w:rPr>
      </w:pPr>
      <w:r w:rsidRPr="00676E12">
        <w:rPr>
          <w:color w:val="auto"/>
        </w:rPr>
        <w:t>ARTICLE 2. STATE BOARD OF EDUCATION.</w:t>
      </w:r>
    </w:p>
    <w:p w14:paraId="57820E46" w14:textId="77777777" w:rsidR="0095127E" w:rsidRPr="00676E12" w:rsidRDefault="0095127E" w:rsidP="00A6550F">
      <w:pPr>
        <w:pStyle w:val="SectionHeading"/>
        <w:widowControl/>
        <w:rPr>
          <w:color w:val="auto"/>
          <w:u w:val="single"/>
        </w:rPr>
      </w:pPr>
      <w:r w:rsidRPr="00676E12">
        <w:rPr>
          <w:color w:val="auto"/>
          <w:u w:val="single"/>
        </w:rPr>
        <w:t>§18-2-25f. Participation in non-school athletic activities.</w:t>
      </w:r>
    </w:p>
    <w:p w14:paraId="336A7284" w14:textId="77777777" w:rsidR="0095127E" w:rsidRPr="00676E12" w:rsidRDefault="0095127E" w:rsidP="00A6550F">
      <w:pPr>
        <w:pStyle w:val="SectionBody"/>
        <w:widowControl/>
        <w:rPr>
          <w:color w:val="auto"/>
          <w:u w:val="single"/>
        </w:rPr>
      </w:pPr>
      <w:r w:rsidRPr="00676E12">
        <w:rPr>
          <w:color w:val="auto"/>
          <w:u w:val="single"/>
        </w:rPr>
        <w:t>The Legislature hereby finds that:</w:t>
      </w:r>
    </w:p>
    <w:p w14:paraId="15B7F8B0" w14:textId="77777777" w:rsidR="0095127E" w:rsidRPr="00676E12" w:rsidRDefault="0095127E" w:rsidP="00A6550F">
      <w:pPr>
        <w:pStyle w:val="SectionBody"/>
        <w:widowControl/>
        <w:rPr>
          <w:color w:val="auto"/>
          <w:u w:val="single"/>
        </w:rPr>
      </w:pPr>
      <w:r w:rsidRPr="00676E12">
        <w:rPr>
          <w:color w:val="auto"/>
          <w:u w:val="single"/>
        </w:rPr>
        <w:t>(1) While participation in school-sponsored extracurricular sports is a voluntary opportunity, no student-athlete, coach, or athletic trainer should be deprived of additional opportunities to advance or showcase their skills purely because they are associated with a school sports team;</w:t>
      </w:r>
    </w:p>
    <w:p w14:paraId="4DCC3D65" w14:textId="0506B8BE" w:rsidR="0095127E" w:rsidRPr="00676E12" w:rsidRDefault="0095127E" w:rsidP="00A6550F">
      <w:pPr>
        <w:pStyle w:val="SectionBody"/>
        <w:widowControl/>
        <w:rPr>
          <w:color w:val="auto"/>
          <w:u w:val="single"/>
        </w:rPr>
      </w:pPr>
      <w:r w:rsidRPr="00676E12">
        <w:rPr>
          <w:color w:val="auto"/>
          <w:u w:val="single"/>
        </w:rPr>
        <w:t>(2) Prohibiting a student-athlete, coach, or athletic trainer from participating in non</w:t>
      </w:r>
      <w:r w:rsidR="00C506AA">
        <w:rPr>
          <w:color w:val="auto"/>
          <w:u w:val="single"/>
        </w:rPr>
        <w:t>-</w:t>
      </w:r>
      <w:r w:rsidRPr="00676E12">
        <w:rPr>
          <w:color w:val="auto"/>
          <w:u w:val="single"/>
        </w:rPr>
        <w:t>school-sponsored events or activities as a condition for association with a school-sponsored team is unlawfully arbitrary and is not rationally related to a state purpose; and</w:t>
      </w:r>
    </w:p>
    <w:p w14:paraId="73CFB2A4" w14:textId="1CB643C3" w:rsidR="00E323F6" w:rsidRPr="00903861" w:rsidRDefault="0095127E" w:rsidP="00A6550F">
      <w:pPr>
        <w:pStyle w:val="SectionBody"/>
        <w:widowControl/>
        <w:rPr>
          <w:color w:val="auto"/>
          <w:u w:val="single"/>
        </w:rPr>
      </w:pPr>
      <w:r w:rsidRPr="00676E12">
        <w:rPr>
          <w:color w:val="auto"/>
          <w:u w:val="single"/>
        </w:rPr>
        <w:t>(3) A county board of education and the West Virginia Secondary School Activities Commission may not restrict nor prohibit a student, coach, or athletic trainer from competing in non</w:t>
      </w:r>
      <w:r w:rsidR="00C506AA">
        <w:rPr>
          <w:color w:val="auto"/>
          <w:u w:val="single"/>
        </w:rPr>
        <w:t>-</w:t>
      </w:r>
      <w:r w:rsidRPr="00676E12">
        <w:rPr>
          <w:color w:val="auto"/>
          <w:u w:val="single"/>
        </w:rPr>
        <w:t>school-sponsored events or participating on non</w:t>
      </w:r>
      <w:r w:rsidR="00C506AA">
        <w:rPr>
          <w:color w:val="auto"/>
          <w:u w:val="single"/>
        </w:rPr>
        <w:t>-</w:t>
      </w:r>
      <w:r w:rsidRPr="00676E12">
        <w:rPr>
          <w:color w:val="auto"/>
          <w:u w:val="single"/>
        </w:rPr>
        <w:t>school-sponsored competitive teams as a condition of being associated with a school-sponsored extracurricular activity or sport</w:t>
      </w:r>
      <w:r w:rsidR="000B5B71">
        <w:rPr>
          <w:color w:val="auto"/>
          <w:u w:val="single"/>
        </w:rPr>
        <w:t>:</w:t>
      </w:r>
      <w:r w:rsidR="000B5B71" w:rsidRPr="00903861">
        <w:rPr>
          <w:color w:val="auto"/>
          <w:u w:val="single"/>
        </w:rPr>
        <w:t xml:space="preserve"> </w:t>
      </w:r>
      <w:r w:rsidR="000B5B71" w:rsidRPr="00302A51">
        <w:rPr>
          <w:i/>
          <w:iCs/>
          <w:color w:val="auto"/>
          <w:u w:val="single"/>
        </w:rPr>
        <w:t>Provided</w:t>
      </w:r>
      <w:r w:rsidR="000B5B71" w:rsidRPr="00903861">
        <w:rPr>
          <w:i/>
          <w:iCs/>
          <w:color w:val="auto"/>
          <w:u w:val="single"/>
        </w:rPr>
        <w:t xml:space="preserve">, </w:t>
      </w:r>
      <w:r w:rsidR="000B5B71" w:rsidRPr="00903861">
        <w:rPr>
          <w:color w:val="auto"/>
          <w:u w:val="single"/>
        </w:rPr>
        <w:t>That</w:t>
      </w:r>
      <w:r w:rsidR="00E323F6" w:rsidRPr="00903861">
        <w:rPr>
          <w:color w:val="auto"/>
          <w:u w:val="single"/>
        </w:rPr>
        <w:t>:</w:t>
      </w:r>
    </w:p>
    <w:p w14:paraId="12854ECD" w14:textId="668FFB43" w:rsidR="0095127E" w:rsidRPr="00903861" w:rsidRDefault="00E323F6" w:rsidP="00A6550F">
      <w:pPr>
        <w:pStyle w:val="SectionBody"/>
        <w:widowControl/>
        <w:rPr>
          <w:color w:val="auto"/>
          <w:u w:val="single"/>
        </w:rPr>
      </w:pPr>
      <w:r w:rsidRPr="00903861">
        <w:rPr>
          <w:color w:val="auto"/>
          <w:u w:val="single"/>
        </w:rPr>
        <w:t>(A)</w:t>
      </w:r>
      <w:r w:rsidR="000B5B71" w:rsidRPr="00903861">
        <w:rPr>
          <w:color w:val="auto"/>
          <w:u w:val="single"/>
        </w:rPr>
        <w:t xml:space="preserve"> </w:t>
      </w:r>
      <w:r w:rsidR="00903861">
        <w:rPr>
          <w:color w:val="auto"/>
          <w:u w:val="single"/>
        </w:rPr>
        <w:t>N</w:t>
      </w:r>
      <w:r w:rsidR="002C400A" w:rsidRPr="00903861">
        <w:rPr>
          <w:color w:val="auto"/>
          <w:u w:val="single"/>
        </w:rPr>
        <w:t xml:space="preserve">othing in this subdivision prevents </w:t>
      </w:r>
      <w:r w:rsidR="000B5B71" w:rsidRPr="00903861">
        <w:rPr>
          <w:color w:val="auto"/>
          <w:u w:val="single"/>
        </w:rPr>
        <w:t xml:space="preserve">an interscholastic coach </w:t>
      </w:r>
      <w:r w:rsidR="002C400A" w:rsidRPr="00903861">
        <w:rPr>
          <w:color w:val="auto"/>
          <w:u w:val="single"/>
        </w:rPr>
        <w:t xml:space="preserve">from restricting or prohibiting a </w:t>
      </w:r>
      <w:r w:rsidR="000B5B71" w:rsidRPr="00903861">
        <w:rPr>
          <w:color w:val="auto"/>
          <w:u w:val="single"/>
        </w:rPr>
        <w:t xml:space="preserve">player on the team he or she is coaching from </w:t>
      </w:r>
      <w:r w:rsidR="002C400A" w:rsidRPr="00903861">
        <w:rPr>
          <w:color w:val="auto"/>
          <w:u w:val="single"/>
        </w:rPr>
        <w:t xml:space="preserve">missing a </w:t>
      </w:r>
      <w:r w:rsidR="0096089E" w:rsidRPr="00903861">
        <w:rPr>
          <w:color w:val="auto"/>
          <w:u w:val="single"/>
        </w:rPr>
        <w:t xml:space="preserve">team related activity, such </w:t>
      </w:r>
      <w:r w:rsidR="0096089E" w:rsidRPr="00903861">
        <w:rPr>
          <w:color w:val="auto"/>
          <w:u w:val="single"/>
        </w:rPr>
        <w:lastRenderedPageBreak/>
        <w:t xml:space="preserve">as, but not limited to, a </w:t>
      </w:r>
      <w:r w:rsidR="002C400A" w:rsidRPr="00903861">
        <w:rPr>
          <w:color w:val="auto"/>
          <w:u w:val="single"/>
        </w:rPr>
        <w:t>game or practice</w:t>
      </w:r>
      <w:r w:rsidR="0096089E" w:rsidRPr="00903861">
        <w:rPr>
          <w:color w:val="auto"/>
          <w:u w:val="single"/>
        </w:rPr>
        <w:t>,</w:t>
      </w:r>
      <w:r w:rsidR="002C400A" w:rsidRPr="00903861">
        <w:rPr>
          <w:color w:val="auto"/>
          <w:u w:val="single"/>
        </w:rPr>
        <w:t xml:space="preserve"> due to that player’s </w:t>
      </w:r>
      <w:r w:rsidR="00267E1D" w:rsidRPr="00903861">
        <w:rPr>
          <w:color w:val="auto"/>
          <w:u w:val="single"/>
        </w:rPr>
        <w:t xml:space="preserve">competing in a non-school-sponsored event or </w:t>
      </w:r>
      <w:r w:rsidR="002C400A" w:rsidRPr="00903861">
        <w:rPr>
          <w:color w:val="auto"/>
          <w:u w:val="single"/>
        </w:rPr>
        <w:t>participati</w:t>
      </w:r>
      <w:r w:rsidR="00267E1D" w:rsidRPr="00903861">
        <w:rPr>
          <w:color w:val="auto"/>
          <w:u w:val="single"/>
        </w:rPr>
        <w:t>ng</w:t>
      </w:r>
      <w:r w:rsidR="002C400A" w:rsidRPr="00903861">
        <w:rPr>
          <w:color w:val="auto"/>
          <w:u w:val="single"/>
        </w:rPr>
        <w:t xml:space="preserve"> </w:t>
      </w:r>
      <w:r w:rsidR="00267E1D" w:rsidRPr="00903861">
        <w:rPr>
          <w:color w:val="auto"/>
          <w:u w:val="single"/>
        </w:rPr>
        <w:t>o</w:t>
      </w:r>
      <w:r w:rsidR="002C400A" w:rsidRPr="00903861">
        <w:rPr>
          <w:color w:val="auto"/>
          <w:u w:val="single"/>
        </w:rPr>
        <w:t xml:space="preserve">n a non-school-sponsored </w:t>
      </w:r>
      <w:r w:rsidR="00267E1D" w:rsidRPr="00903861">
        <w:rPr>
          <w:color w:val="auto"/>
          <w:u w:val="single"/>
        </w:rPr>
        <w:t>competitive team</w:t>
      </w:r>
      <w:r w:rsidR="0096089E" w:rsidRPr="00903861">
        <w:rPr>
          <w:color w:val="auto"/>
          <w:u w:val="single"/>
        </w:rPr>
        <w:t>; and</w:t>
      </w:r>
    </w:p>
    <w:p w14:paraId="1F2CB7B0" w14:textId="7734F375" w:rsidR="00E831B3" w:rsidRDefault="0096089E" w:rsidP="00A6550F">
      <w:pPr>
        <w:pStyle w:val="SectionBody"/>
        <w:widowControl/>
      </w:pPr>
      <w:r>
        <w:rPr>
          <w:color w:val="auto"/>
          <w:u w:val="single"/>
        </w:rPr>
        <w:t xml:space="preserve">(B) Leading up to </w:t>
      </w:r>
      <w:r w:rsidR="00644297">
        <w:rPr>
          <w:color w:val="auto"/>
          <w:u w:val="single"/>
        </w:rPr>
        <w:t>and</w:t>
      </w:r>
      <w:r>
        <w:rPr>
          <w:color w:val="auto"/>
          <w:u w:val="single"/>
        </w:rPr>
        <w:t xml:space="preserve"> during post season play the requirements of the interscholastic team as determined by the coach shall be prioritized.</w:t>
      </w:r>
    </w:p>
    <w:sectPr w:rsidR="00E831B3" w:rsidSect="0095127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2C5A" w14:textId="77777777" w:rsidR="005442E1" w:rsidRPr="00B844FE" w:rsidRDefault="005442E1" w:rsidP="00B844FE">
      <w:r>
        <w:separator/>
      </w:r>
    </w:p>
  </w:endnote>
  <w:endnote w:type="continuationSeparator" w:id="0">
    <w:p w14:paraId="6F90FADE" w14:textId="77777777" w:rsidR="005442E1" w:rsidRPr="00B844FE" w:rsidRDefault="005442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F02D" w14:textId="77777777" w:rsidR="0095127E" w:rsidRDefault="0095127E" w:rsidP="00B634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212E7BB" w14:textId="77777777" w:rsidR="0095127E" w:rsidRPr="0095127E" w:rsidRDefault="0095127E" w:rsidP="0095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4E87" w14:textId="77777777" w:rsidR="0095127E" w:rsidRDefault="0095127E" w:rsidP="009512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0089E8" w14:textId="77777777" w:rsidR="0095127E" w:rsidRPr="0095127E" w:rsidRDefault="0095127E" w:rsidP="0095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E859" w14:textId="77777777" w:rsidR="0095127E" w:rsidRDefault="0095127E" w:rsidP="00B634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FE3A49B" w14:textId="77777777" w:rsidR="0095127E" w:rsidRPr="0095127E" w:rsidRDefault="0095127E" w:rsidP="009512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006F" w14:textId="77777777" w:rsidR="0095127E" w:rsidRPr="0095127E" w:rsidRDefault="0095127E" w:rsidP="0095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959A" w14:textId="77777777" w:rsidR="005442E1" w:rsidRPr="00B844FE" w:rsidRDefault="005442E1" w:rsidP="00B844FE">
      <w:r>
        <w:separator/>
      </w:r>
    </w:p>
  </w:footnote>
  <w:footnote w:type="continuationSeparator" w:id="0">
    <w:p w14:paraId="580EF308" w14:textId="77777777" w:rsidR="005442E1" w:rsidRPr="00B844FE" w:rsidRDefault="005442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F72" w14:textId="77777777" w:rsidR="0095127E" w:rsidRPr="0095127E" w:rsidRDefault="0095127E" w:rsidP="0095127E">
    <w:pPr>
      <w:pStyle w:val="Header"/>
    </w:pPr>
    <w:r>
      <w:t>CS for SB 470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356D" w14:textId="77777777" w:rsidR="0095127E" w:rsidRPr="0095127E" w:rsidRDefault="0095127E" w:rsidP="0095127E">
    <w:pPr>
      <w:pStyle w:val="Header"/>
    </w:pPr>
    <w:r>
      <w:t>CS for SB 470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D843" w14:textId="77777777" w:rsidR="0095127E" w:rsidRPr="0095127E" w:rsidRDefault="0095127E" w:rsidP="0095127E">
    <w:pPr>
      <w:pStyle w:val="Header"/>
    </w:pPr>
    <w:r>
      <w:t>CS for SB 470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2CBA" w14:textId="77777777" w:rsidR="0095127E" w:rsidRPr="0095127E" w:rsidRDefault="0095127E" w:rsidP="0095127E">
    <w:pPr>
      <w:pStyle w:val="Header"/>
    </w:pPr>
    <w:r>
      <w:t>CS for SB 470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AC95" w14:textId="77777777" w:rsidR="0095127E" w:rsidRPr="0095127E" w:rsidRDefault="0095127E" w:rsidP="0095127E">
    <w:pPr>
      <w:pStyle w:val="Header"/>
    </w:pPr>
    <w:r>
      <w:t>CS for SB 470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E1"/>
    <w:rsid w:val="00002112"/>
    <w:rsid w:val="0000526A"/>
    <w:rsid w:val="00085D22"/>
    <w:rsid w:val="000B5B71"/>
    <w:rsid w:val="000C5C77"/>
    <w:rsid w:val="0010070F"/>
    <w:rsid w:val="0012246A"/>
    <w:rsid w:val="0015112E"/>
    <w:rsid w:val="001552E7"/>
    <w:rsid w:val="001566B4"/>
    <w:rsid w:val="00175B38"/>
    <w:rsid w:val="001A56DA"/>
    <w:rsid w:val="001B3C14"/>
    <w:rsid w:val="001C279E"/>
    <w:rsid w:val="001C302F"/>
    <w:rsid w:val="001D459E"/>
    <w:rsid w:val="001F0FF8"/>
    <w:rsid w:val="00230763"/>
    <w:rsid w:val="00240308"/>
    <w:rsid w:val="00251E66"/>
    <w:rsid w:val="00267E1D"/>
    <w:rsid w:val="0027011C"/>
    <w:rsid w:val="00274200"/>
    <w:rsid w:val="00275740"/>
    <w:rsid w:val="002A0269"/>
    <w:rsid w:val="002C400A"/>
    <w:rsid w:val="00301F44"/>
    <w:rsid w:val="00302A51"/>
    <w:rsid w:val="00303684"/>
    <w:rsid w:val="00305931"/>
    <w:rsid w:val="003143F5"/>
    <w:rsid w:val="00314854"/>
    <w:rsid w:val="003567DF"/>
    <w:rsid w:val="00365920"/>
    <w:rsid w:val="003C51CD"/>
    <w:rsid w:val="003D3608"/>
    <w:rsid w:val="00410475"/>
    <w:rsid w:val="004247A2"/>
    <w:rsid w:val="0047238B"/>
    <w:rsid w:val="004B2795"/>
    <w:rsid w:val="004C13DD"/>
    <w:rsid w:val="004D123C"/>
    <w:rsid w:val="004E3441"/>
    <w:rsid w:val="005442E1"/>
    <w:rsid w:val="00571DC3"/>
    <w:rsid w:val="005A5366"/>
    <w:rsid w:val="00600CC3"/>
    <w:rsid w:val="00637E73"/>
    <w:rsid w:val="00644297"/>
    <w:rsid w:val="006471C6"/>
    <w:rsid w:val="006565E8"/>
    <w:rsid w:val="006865E9"/>
    <w:rsid w:val="00691F3E"/>
    <w:rsid w:val="00694BFB"/>
    <w:rsid w:val="006A106B"/>
    <w:rsid w:val="006C523D"/>
    <w:rsid w:val="006D4036"/>
    <w:rsid w:val="006E6B8A"/>
    <w:rsid w:val="006F73FC"/>
    <w:rsid w:val="0079448F"/>
    <w:rsid w:val="007B60AC"/>
    <w:rsid w:val="007E02CF"/>
    <w:rsid w:val="007F1CF5"/>
    <w:rsid w:val="0081249D"/>
    <w:rsid w:val="00834EDE"/>
    <w:rsid w:val="0085500C"/>
    <w:rsid w:val="008736AA"/>
    <w:rsid w:val="008D275D"/>
    <w:rsid w:val="00903861"/>
    <w:rsid w:val="0095127E"/>
    <w:rsid w:val="00952402"/>
    <w:rsid w:val="00953F90"/>
    <w:rsid w:val="0096089E"/>
    <w:rsid w:val="00980327"/>
    <w:rsid w:val="009F1067"/>
    <w:rsid w:val="00A31E01"/>
    <w:rsid w:val="00A35B03"/>
    <w:rsid w:val="00A527AD"/>
    <w:rsid w:val="00A6550F"/>
    <w:rsid w:val="00A718CF"/>
    <w:rsid w:val="00A72E7C"/>
    <w:rsid w:val="00AA0DC3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BD2558"/>
    <w:rsid w:val="00C044C6"/>
    <w:rsid w:val="00C20751"/>
    <w:rsid w:val="00C33014"/>
    <w:rsid w:val="00C33434"/>
    <w:rsid w:val="00C34869"/>
    <w:rsid w:val="00C42EB6"/>
    <w:rsid w:val="00C506AA"/>
    <w:rsid w:val="00C85096"/>
    <w:rsid w:val="00CA404F"/>
    <w:rsid w:val="00CB20EF"/>
    <w:rsid w:val="00CD12CB"/>
    <w:rsid w:val="00CD36CF"/>
    <w:rsid w:val="00CD3F81"/>
    <w:rsid w:val="00CF1DCA"/>
    <w:rsid w:val="00D54447"/>
    <w:rsid w:val="00D558F6"/>
    <w:rsid w:val="00D579FC"/>
    <w:rsid w:val="00DE526B"/>
    <w:rsid w:val="00DF199D"/>
    <w:rsid w:val="00DF4120"/>
    <w:rsid w:val="00DF62A6"/>
    <w:rsid w:val="00E01542"/>
    <w:rsid w:val="00E0276A"/>
    <w:rsid w:val="00E323F6"/>
    <w:rsid w:val="00E365F1"/>
    <w:rsid w:val="00E50FEE"/>
    <w:rsid w:val="00E603BF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56567"/>
    <w:rsid w:val="00F62EFB"/>
    <w:rsid w:val="00F939A4"/>
    <w:rsid w:val="00FA7B09"/>
    <w:rsid w:val="00FE067E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890EB"/>
  <w15:chartTrackingRefBased/>
  <w15:docId w15:val="{0E63E10B-B178-40D0-AA54-FFE514DC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5127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5127E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5127E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5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27B0B36EEE4B32A70C001D5C715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206C-E99D-4CDC-830E-CD0FE256B928}"/>
      </w:docPartPr>
      <w:docPartBody>
        <w:p w:rsidR="00150CBA" w:rsidRDefault="00150CBA">
          <w:pPr>
            <w:pStyle w:val="9327B0B36EEE4B32A70C001D5C715EB2"/>
          </w:pPr>
          <w:r w:rsidRPr="00B844FE">
            <w:t>Prefix Text</w:t>
          </w:r>
        </w:p>
      </w:docPartBody>
    </w:docPart>
    <w:docPart>
      <w:docPartPr>
        <w:name w:val="A305B188E31D4643B57A7E79F004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AB2C-7CA6-47BF-8A5C-1FEE6EC66F7D}"/>
      </w:docPartPr>
      <w:docPartBody>
        <w:p w:rsidR="00150CBA" w:rsidRDefault="00150CBA">
          <w:pPr>
            <w:pStyle w:val="A305B188E31D4643B57A7E79F0040F51"/>
          </w:pPr>
          <w:r w:rsidRPr="00B844FE">
            <w:t>[Type here]</w:t>
          </w:r>
        </w:p>
      </w:docPartBody>
    </w:docPart>
    <w:docPart>
      <w:docPartPr>
        <w:name w:val="1389690DEC6F4191A75A1F8EE9F07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0B4E-E221-4B8F-A157-871C470A93B1}"/>
      </w:docPartPr>
      <w:docPartBody>
        <w:p w:rsidR="00150CBA" w:rsidRDefault="00150CBA">
          <w:pPr>
            <w:pStyle w:val="1389690DEC6F4191A75A1F8EE9F07118"/>
          </w:pPr>
          <w:r w:rsidRPr="00B844FE">
            <w:t>Number</w:t>
          </w:r>
        </w:p>
      </w:docPartBody>
    </w:docPart>
    <w:docPart>
      <w:docPartPr>
        <w:name w:val="B8770DFAF6244335886BBEE51F7CC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18EA-4F93-4FA8-A3D7-1CCB1A1A9709}"/>
      </w:docPartPr>
      <w:docPartBody>
        <w:p w:rsidR="00150CBA" w:rsidRDefault="00150CBA">
          <w:pPr>
            <w:pStyle w:val="B8770DFAF6244335886BBEE51F7CC077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A45354A260964CB4AB185169969F2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BCF2A-5663-45F1-9B69-71DDC01A9876}"/>
      </w:docPartPr>
      <w:docPartBody>
        <w:p w:rsidR="00150CBA" w:rsidRDefault="00150CBA">
          <w:pPr>
            <w:pStyle w:val="A45354A260964CB4AB185169969F21E3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BA"/>
    <w:rsid w:val="00150CBA"/>
    <w:rsid w:val="001F0FF8"/>
    <w:rsid w:val="00305931"/>
    <w:rsid w:val="0047238B"/>
    <w:rsid w:val="004D123C"/>
    <w:rsid w:val="006E6B8A"/>
    <w:rsid w:val="00C044C6"/>
    <w:rsid w:val="00E5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27B0B36EEE4B32A70C001D5C715EB2">
    <w:name w:val="9327B0B36EEE4B32A70C001D5C715EB2"/>
  </w:style>
  <w:style w:type="paragraph" w:customStyle="1" w:styleId="A305B188E31D4643B57A7E79F0040F51">
    <w:name w:val="A305B188E31D4643B57A7E79F0040F51"/>
  </w:style>
  <w:style w:type="paragraph" w:customStyle="1" w:styleId="1389690DEC6F4191A75A1F8EE9F07118">
    <w:name w:val="1389690DEC6F4191A75A1F8EE9F07118"/>
  </w:style>
  <w:style w:type="character" w:styleId="PlaceholderText">
    <w:name w:val="Placeholder Text"/>
    <w:basedOn w:val="DefaultParagraphFont"/>
    <w:uiPriority w:val="99"/>
    <w:semiHidden/>
    <w:rsid w:val="00150CBA"/>
    <w:rPr>
      <w:color w:val="808080"/>
    </w:rPr>
  </w:style>
  <w:style w:type="paragraph" w:customStyle="1" w:styleId="B8770DFAF6244335886BBEE51F7CC077">
    <w:name w:val="B8770DFAF6244335886BBEE51F7CC077"/>
  </w:style>
  <w:style w:type="paragraph" w:customStyle="1" w:styleId="A45354A260964CB4AB185169969F21E3">
    <w:name w:val="A45354A260964CB4AB185169969F2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4</Pages>
  <Words>347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Seth Wright</cp:lastModifiedBy>
  <cp:revision>2</cp:revision>
  <cp:lastPrinted>2025-03-31T19:42:00Z</cp:lastPrinted>
  <dcterms:created xsi:type="dcterms:W3CDTF">2025-03-31T19:42:00Z</dcterms:created>
  <dcterms:modified xsi:type="dcterms:W3CDTF">2025-03-31T19:42:00Z</dcterms:modified>
</cp:coreProperties>
</file>